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F" w:rsidRDefault="00105C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-121285</wp:posOffset>
                </wp:positionV>
                <wp:extent cx="6991350" cy="7267575"/>
                <wp:effectExtent l="0" t="0" r="1905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67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4000">
                              <a:srgbClr val="ACCCEA"/>
                            </a:gs>
                            <a:gs pos="8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F0" w:rsidRDefault="00F76EF0" w:rsidP="00F76EF0">
                            <w:pPr>
                              <w:jc w:val="both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F76EF0">
                              <w:rPr>
                                <w:b/>
                                <w:caps/>
                                <w:noProof/>
                                <w:color w:val="2F5496" w:themeColor="accent5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366429" cy="1714500"/>
                                  <wp:effectExtent l="0" t="0" r="0" b="0"/>
                                  <wp:docPr id="6" name="Рисунок 6" descr="C:\Users\User\Desktop\2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2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1606" cy="1715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6EF0" w:rsidRDefault="00F76EF0" w:rsidP="00105CF4">
                            <w:pPr>
                              <w:jc w:val="both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105CF4" w:rsidRDefault="00105CF4" w:rsidP="00FC2D2C">
                            <w:pPr>
                              <w:jc w:val="center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105CF4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Муниципальное бюджетное учреждение</w:t>
                            </w:r>
                            <w:r w:rsidR="007E7D62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5CF4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«Комплексный центр социального обслуживания населения» Кусинского муниципального района</w:t>
                            </w:r>
                            <w:r w:rsidR="007E7D62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 w:rsidR="00FC2D2C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5CF4" w:rsidRPr="00FC2D2C" w:rsidRDefault="00105CF4" w:rsidP="00FC2D2C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color w:val="264378"/>
                                <w:sz w:val="28"/>
                                <w:szCs w:val="28"/>
                              </w:rPr>
                            </w:pPr>
                            <w:r w:rsidRPr="00FC2D2C">
                              <w:rPr>
                                <w:b/>
                                <w:caps/>
                                <w:color w:val="264378"/>
                                <w:sz w:val="28"/>
                                <w:szCs w:val="28"/>
                              </w:rPr>
                              <w:t>включено в работу по реализации национального проекта «Демография»</w:t>
                            </w:r>
                          </w:p>
                          <w:p w:rsidR="00105CF4" w:rsidRDefault="00105CF4" w:rsidP="00FC2D2C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105CF4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в рамках регионального проекта «Разработка и реализация программы системной поддержки и повышения качества жизни граждан старшего поколения»</w:t>
                            </w:r>
                          </w:p>
                          <w:p w:rsidR="00105CF4" w:rsidRPr="00FC2D2C" w:rsidRDefault="00105CF4" w:rsidP="00FC2D2C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color w:val="264378"/>
                                <w:sz w:val="28"/>
                                <w:szCs w:val="28"/>
                              </w:rPr>
                            </w:pPr>
                            <w:r w:rsidRPr="00FC2D2C">
                              <w:rPr>
                                <w:b/>
                                <w:caps/>
                                <w:color w:val="264378"/>
                                <w:sz w:val="28"/>
                                <w:szCs w:val="28"/>
                              </w:rPr>
                              <w:t>по следующим направлениям:</w:t>
                            </w:r>
                          </w:p>
                          <w:p w:rsidR="00105CF4" w:rsidRDefault="00105CF4" w:rsidP="00FC2D2C">
                            <w:pPr>
                              <w:spacing w:before="240"/>
                              <w:ind w:firstLine="709"/>
                              <w:jc w:val="both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105CF4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2D2C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Pr="00105CF4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доставка граждан старше лиц старше 65 лет, проживающих в сельской местности, в медицинские организации для прохождения диспансеризации и скринингов</w:t>
                            </w:r>
                          </w:p>
                          <w:p w:rsidR="00105CF4" w:rsidRDefault="00105CF4" w:rsidP="00105CF4">
                            <w:pPr>
                              <w:pStyle w:val="a3"/>
                              <w:ind w:left="709"/>
                              <w:jc w:val="both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105CF4" w:rsidRPr="00FC2D2C" w:rsidRDefault="00FC2D2C" w:rsidP="00FC2D2C">
                            <w:pPr>
                              <w:ind w:firstLine="708"/>
                              <w:jc w:val="both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2)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CF4" w:rsidRPr="00FC2D2C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внедрение системы долговременного ухода за гражданами пожилого возраста и инвалидами, включающей сбалансированные социальное обслуживание на </w:t>
                            </w:r>
                            <w:r w:rsidR="007E7D62" w:rsidRPr="00FC2D2C"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дому и в полустационарной форме</w:t>
                            </w:r>
                          </w:p>
                          <w:p w:rsidR="00F76EF0" w:rsidRPr="00F76EF0" w:rsidRDefault="00F76EF0" w:rsidP="00F76EF0">
                            <w:pPr>
                              <w:pStyle w:val="a3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F76EF0" w:rsidRPr="00105CF4" w:rsidRDefault="00F76EF0" w:rsidP="00F76EF0">
                            <w:pPr>
                              <w:pStyle w:val="a3"/>
                              <w:ind w:left="709"/>
                              <w:jc w:val="both"/>
                              <w:rPr>
                                <w:b/>
                                <w:cap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6pt;margin-top:-9.55pt;width:550.5pt;height:5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" fillcolor="#f7fafd [180]" strokecolor="#1f4d78 [1604]" strokeweight="1pt">
                <v:fill color2="#cde0f2 [980]" rotate="t" focusposition="1" focussize="" colors="0 #f7fafd;41943f #acccea;56361f #b5d2ec;1 #cee1f2" focus="100%" type="gradientRadial"/>
                <v:textbox style="mso-fit-shape-to-text:t">
                  <w:txbxContent>
                    <w:p w:rsidR="00F76EF0" w:rsidRDefault="00F76EF0" w:rsidP="00F76EF0">
                      <w:pPr>
                        <w:jc w:val="both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F76EF0">
                        <w:rPr>
                          <w:b/>
                          <w:caps/>
                          <w:noProof/>
                          <w:color w:val="2F5496" w:themeColor="accent5" w:themeShade="BF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366429" cy="1714500"/>
                            <wp:effectExtent l="0" t="0" r="0" b="0"/>
                            <wp:docPr id="6" name="Рисунок 6" descr="C:\Users\User\Desktop\2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2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1606" cy="1715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6EF0" w:rsidRDefault="00F76EF0" w:rsidP="00105CF4">
                      <w:pPr>
                        <w:jc w:val="both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  <w:p w:rsidR="00105CF4" w:rsidRDefault="00105CF4" w:rsidP="00FC2D2C">
                      <w:pPr>
                        <w:jc w:val="center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105CF4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>Муниципальное бюджетное учреждение</w:t>
                      </w:r>
                      <w:r w:rsidR="007E7D62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105CF4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>«Комплексный центр социального обслуживания населения» Кусинского муниципального района</w:t>
                      </w:r>
                      <w:r w:rsidR="007E7D62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>Челябинской области</w:t>
                      </w:r>
                      <w:r w:rsidR="00FC2D2C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5CF4" w:rsidRPr="00FC2D2C" w:rsidRDefault="00105CF4" w:rsidP="00FC2D2C">
                      <w:pPr>
                        <w:spacing w:before="120"/>
                        <w:jc w:val="center"/>
                        <w:rPr>
                          <w:b/>
                          <w:caps/>
                          <w:color w:val="264378"/>
                          <w:sz w:val="28"/>
                          <w:szCs w:val="28"/>
                        </w:rPr>
                      </w:pPr>
                      <w:r w:rsidRPr="00FC2D2C">
                        <w:rPr>
                          <w:b/>
                          <w:caps/>
                          <w:color w:val="264378"/>
                          <w:sz w:val="28"/>
                          <w:szCs w:val="28"/>
                        </w:rPr>
                        <w:t>включено в работу по реализации национального проекта «Демография»</w:t>
                      </w:r>
                    </w:p>
                    <w:p w:rsidR="00105CF4" w:rsidRDefault="00105CF4" w:rsidP="00FC2D2C">
                      <w:pPr>
                        <w:spacing w:before="120"/>
                        <w:jc w:val="center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105CF4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>в рамках регионального проекта «Разработка и реализация программы системной поддержки и повышения качества жизни граждан старшего поколения»</w:t>
                      </w:r>
                    </w:p>
                    <w:p w:rsidR="00105CF4" w:rsidRPr="00FC2D2C" w:rsidRDefault="00105CF4" w:rsidP="00FC2D2C">
                      <w:pPr>
                        <w:spacing w:before="240"/>
                        <w:jc w:val="center"/>
                        <w:rPr>
                          <w:b/>
                          <w:caps/>
                          <w:color w:val="264378"/>
                          <w:sz w:val="28"/>
                          <w:szCs w:val="28"/>
                        </w:rPr>
                      </w:pPr>
                      <w:r w:rsidRPr="00FC2D2C">
                        <w:rPr>
                          <w:b/>
                          <w:caps/>
                          <w:color w:val="264378"/>
                          <w:sz w:val="28"/>
                          <w:szCs w:val="28"/>
                        </w:rPr>
                        <w:t>по следующим направлениям:</w:t>
                      </w:r>
                    </w:p>
                    <w:p w:rsidR="00105CF4" w:rsidRDefault="00105CF4" w:rsidP="00FC2D2C">
                      <w:pPr>
                        <w:spacing w:before="240"/>
                        <w:ind w:firstLine="709"/>
                        <w:jc w:val="both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105CF4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FC2D2C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 xml:space="preserve">1) </w:t>
                      </w:r>
                      <w:r w:rsidRPr="00105CF4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>доставка граждан старше лиц старше 65 лет, проживающих в сельской местности, в медицинские организации для прохождения диспансеризации и скринингов</w:t>
                      </w:r>
                    </w:p>
                    <w:p w:rsidR="00105CF4" w:rsidRDefault="00105CF4" w:rsidP="00105CF4">
                      <w:pPr>
                        <w:pStyle w:val="a3"/>
                        <w:ind w:left="709"/>
                        <w:jc w:val="both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  <w:p w:rsidR="00105CF4" w:rsidRPr="00FC2D2C" w:rsidRDefault="00FC2D2C" w:rsidP="00FC2D2C">
                      <w:pPr>
                        <w:ind w:firstLine="708"/>
                        <w:jc w:val="both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>2)</w:t>
                      </w:r>
                      <w:bookmarkStart w:id="1" w:name="_GoBack"/>
                      <w:bookmarkEnd w:id="1"/>
                      <w:r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105CF4" w:rsidRPr="00FC2D2C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 xml:space="preserve">внедрение системы долговременного ухода за гражданами пожилого возраста и инвалидами, включающей сбалансированные социальное обслуживание на </w:t>
                      </w:r>
                      <w:r w:rsidR="007E7D62" w:rsidRPr="00FC2D2C"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  <w:t>дому и в полустационарной форме</w:t>
                      </w:r>
                    </w:p>
                    <w:p w:rsidR="00F76EF0" w:rsidRPr="00F76EF0" w:rsidRDefault="00F76EF0" w:rsidP="00F76EF0">
                      <w:pPr>
                        <w:pStyle w:val="a3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  <w:p w:rsidR="00F76EF0" w:rsidRPr="00105CF4" w:rsidRDefault="00F76EF0" w:rsidP="00F76EF0">
                      <w:pPr>
                        <w:pStyle w:val="a3"/>
                        <w:ind w:left="709"/>
                        <w:jc w:val="both"/>
                        <w:rPr>
                          <w:b/>
                          <w:caps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B3CBF" w:rsidSect="003204EE">
      <w:pgSz w:w="11906" w:h="16838"/>
      <w:pgMar w:top="851" w:right="170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5DF5"/>
    <w:multiLevelType w:val="hybridMultilevel"/>
    <w:tmpl w:val="5740CA96"/>
    <w:lvl w:ilvl="0" w:tplc="394A1FB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F4"/>
    <w:rsid w:val="00105CF4"/>
    <w:rsid w:val="003204EE"/>
    <w:rsid w:val="006B3CBF"/>
    <w:rsid w:val="007E7D62"/>
    <w:rsid w:val="008F712F"/>
    <w:rsid w:val="00F76EF0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3452-7FB0-43A1-BF9A-43FC92E1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2020-08-20T06:44:00Z</dcterms:created>
  <dcterms:modified xsi:type="dcterms:W3CDTF">2020-08-21T10:23:00Z</dcterms:modified>
</cp:coreProperties>
</file>